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4F" w:rsidRDefault="0038004F" w:rsidP="0046457A">
      <w:pPr>
        <w:spacing w:after="120"/>
        <w:ind w:left="3119" w:right="-851"/>
        <w:rPr>
          <w:rFonts w:cstheme="minorHAnsi"/>
          <w:b/>
          <w:noProof/>
          <w:color w:val="9AA44C"/>
          <w:sz w:val="28"/>
          <w:szCs w:val="28"/>
          <w:lang w:eastAsia="cs-CZ"/>
        </w:rPr>
      </w:pPr>
      <w:r>
        <w:rPr>
          <w:rFonts w:cstheme="minorHAnsi"/>
          <w:b/>
          <w:noProof/>
          <w:color w:val="9AA44C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-305016</wp:posOffset>
            </wp:positionV>
            <wp:extent cx="2665562" cy="10726095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ápata  v Nové Vs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011" cy="1072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04F">
        <w:rPr>
          <w:rFonts w:cstheme="minorHAnsi"/>
          <w:b/>
          <w:noProof/>
          <w:color w:val="9AA44C"/>
          <w:sz w:val="28"/>
          <w:szCs w:val="28"/>
          <w:lang w:eastAsia="cs-CZ"/>
        </w:rPr>
        <w:t>Roky jezdí pro raněná zvířata, teď sám potřebuje vaši pomoc</w:t>
      </w:r>
    </w:p>
    <w:p w:rsidR="0038004F" w:rsidRDefault="0038004F" w:rsidP="0046457A">
      <w:pPr>
        <w:spacing w:after="120"/>
        <w:ind w:left="3119" w:right="-851"/>
        <w:rPr>
          <w:b/>
        </w:rPr>
      </w:pPr>
      <w:r>
        <w:rPr>
          <w:b/>
        </w:rPr>
        <w:t>VYSOČINA, 28</w:t>
      </w:r>
      <w:r w:rsidR="0046457A">
        <w:rPr>
          <w:b/>
        </w:rPr>
        <w:t xml:space="preserve">. </w:t>
      </w:r>
      <w:r>
        <w:rPr>
          <w:b/>
        </w:rPr>
        <w:t>ledna</w:t>
      </w:r>
      <w:r w:rsidR="00E9246F" w:rsidRPr="00E9246F">
        <w:rPr>
          <w:b/>
        </w:rPr>
        <w:t xml:space="preserve"> – </w:t>
      </w:r>
      <w:r w:rsidRPr="0038004F">
        <w:rPr>
          <w:b/>
        </w:rPr>
        <w:t xml:space="preserve">Vladimír </w:t>
      </w:r>
      <w:proofErr w:type="spellStart"/>
      <w:r w:rsidRPr="0038004F">
        <w:rPr>
          <w:b/>
        </w:rPr>
        <w:t>Votřel</w:t>
      </w:r>
      <w:proofErr w:type="spellEnd"/>
      <w:r w:rsidRPr="0038004F">
        <w:rPr>
          <w:b/>
        </w:rPr>
        <w:t>, pro záchrannou stanici v Pavlově pracuje pátým rokem. Každodenně sedá za volant a jezdí po celé Vysočině, aby vyzvedl zraněná zvířata nebo mláďata</w:t>
      </w:r>
      <w:r w:rsidR="00694E86">
        <w:rPr>
          <w:b/>
        </w:rPr>
        <w:t>, která potřebují péči,</w:t>
      </w:r>
      <w:r w:rsidRPr="0038004F">
        <w:rPr>
          <w:b/>
        </w:rPr>
        <w:t xml:space="preserve"> a přepravil je do Pavlova. Celé roky pomáhá, teď by pro změnu ocenil vaši pomocnou ruku. Na dárcovském portálu Darujme.cz a s podporou Výboru dobré vůle – Nadace Olgy Havlové sbírá finance na pořízení speciálního </w:t>
      </w:r>
      <w:proofErr w:type="spellStart"/>
      <w:r w:rsidRPr="0038004F">
        <w:rPr>
          <w:b/>
        </w:rPr>
        <w:t>neurostimulátoru</w:t>
      </w:r>
      <w:proofErr w:type="spellEnd"/>
      <w:r w:rsidRPr="0038004F">
        <w:rPr>
          <w:b/>
        </w:rPr>
        <w:t>, který zbrzdí rozvoj jeho nemoci – roztroušené sklerózy.</w:t>
      </w:r>
    </w:p>
    <w:p w:rsidR="0038004F" w:rsidRDefault="0038004F" w:rsidP="0038004F">
      <w:pPr>
        <w:spacing w:after="120"/>
        <w:ind w:left="3119" w:right="-851"/>
      </w:pPr>
      <w:r>
        <w:t>„</w:t>
      </w:r>
      <w:proofErr w:type="spellStart"/>
      <w:r>
        <w:t>Neurostimulátory</w:t>
      </w:r>
      <w:proofErr w:type="spellEnd"/>
      <w:r>
        <w:t xml:space="preserve"> mi velmi pomáhají a bez nich bych svojí práci už nedokázal plnit. Nedávno jsem </w:t>
      </w:r>
      <w:bookmarkStart w:id="0" w:name="_GoBack"/>
      <w:bookmarkEnd w:id="0"/>
      <w:r>
        <w:t xml:space="preserve">vyzkoušel nový přístroj </w:t>
      </w:r>
      <w:proofErr w:type="spellStart"/>
      <w:r>
        <w:t>WalkAide</w:t>
      </w:r>
      <w:proofErr w:type="spellEnd"/>
      <w:r>
        <w:t xml:space="preserve"> a bylo to jako nebe a dudy. Chůze se mi velmi zjednodušila, kopec najednou nebyl překážkou a dokonce i schody jsem zvládl bez opory,“ vysvětluje Vladimír s tím, že pořizovací cena takového </w:t>
      </w:r>
      <w:proofErr w:type="spellStart"/>
      <w:r>
        <w:t>neurostimulátoru</w:t>
      </w:r>
      <w:proofErr w:type="spellEnd"/>
      <w:r>
        <w:t xml:space="preserve"> vyjde přes 108 tisíc korun. Nemocné má ale obě nohy, a tak cílová rovinka čeká na částce 224 712 korun. Zdravotní pojišťovny však toto zařízení nehradí, a proto se zapojil Výbor dobré vůle – Nadace Olgy Havlové, která na portálu sbírku vytvořila.</w:t>
      </w:r>
    </w:p>
    <w:p w:rsidR="0038004F" w:rsidRDefault="0038004F" w:rsidP="0038004F">
      <w:pPr>
        <w:spacing w:after="120"/>
        <w:ind w:left="3119" w:right="-851"/>
      </w:pPr>
      <w:r>
        <w:t xml:space="preserve">Do konce sbírky zbývá 32 dní, aktuálně přispělo 109 lidí, kteří darovali bezmála 100 tisíc korun. Už se připojila nadace </w:t>
      </w:r>
      <w:proofErr w:type="spellStart"/>
      <w:r>
        <w:t>Agel</w:t>
      </w:r>
      <w:proofErr w:type="spellEnd"/>
      <w:r>
        <w:t xml:space="preserve">, která věnovala částku 20 tisíc korun. „Vláďa je pevnou součástí našeho týmu. Velmi si cením, že s nemocí bojuje i přesto, že se ozývá doslova při každém kroku, protože ho trápí hlavně při chůzi. Ujít 50 metrů je často oříšek. Moc si jeho pozitivního přístupu vážím, jsem rád, že jsme se v Pavlově do sbírky zapojili a přimlouvám se, pokud budete chtít pomoci, za jakoukoliv částku, která Vláďovi pomůže k pořízení speciálních </w:t>
      </w:r>
      <w:proofErr w:type="spellStart"/>
      <w:r>
        <w:t>WalkAidů</w:t>
      </w:r>
      <w:proofErr w:type="spellEnd"/>
      <w:r>
        <w:t>,“ uvedl ředitel Stanice Pavlov, která funguje na principech sociálního podnikání a zaměstnává 25 lidí s určitým zdravotním handicapem.</w:t>
      </w:r>
    </w:p>
    <w:p w:rsidR="0038004F" w:rsidRPr="0038004F" w:rsidRDefault="0038004F" w:rsidP="0038004F">
      <w:pPr>
        <w:spacing w:after="120"/>
        <w:ind w:left="3119" w:right="-851"/>
        <w:rPr>
          <w:rFonts w:cstheme="minorHAnsi"/>
          <w:b/>
          <w:noProof/>
          <w:color w:val="9AA44C"/>
          <w:sz w:val="26"/>
          <w:szCs w:val="26"/>
          <w:lang w:eastAsia="cs-CZ"/>
        </w:rPr>
      </w:pPr>
      <w:r>
        <w:rPr>
          <w:rFonts w:cstheme="minorHAnsi"/>
          <w:b/>
          <w:noProof/>
          <w:color w:val="9AA44C"/>
          <w:sz w:val="26"/>
          <w:szCs w:val="26"/>
          <w:lang w:eastAsia="cs-CZ"/>
        </w:rPr>
        <w:t>V boji s nemocí Vláďovi pomáhají koně</w:t>
      </w:r>
    </w:p>
    <w:p w:rsidR="0038004F" w:rsidRDefault="0038004F" w:rsidP="0038004F">
      <w:pPr>
        <w:spacing w:after="120"/>
        <w:ind w:left="3119" w:right="-851"/>
      </w:pPr>
      <w:r>
        <w:t xml:space="preserve">Vladimír se s diagnózou roztroušené sklerózy potýká od svých 18 let. Nemoc ho hodně omezuje v pohybu, ale statečně vzdoruje. Aby se udržel v dobré fyzické i psychické kondici, zaměřil se na sport. Věnuje se jezdectví a závodí v disciplíně </w:t>
      </w:r>
      <w:proofErr w:type="spellStart"/>
      <w:r>
        <w:t>Paradrezura</w:t>
      </w:r>
      <w:proofErr w:type="spellEnd"/>
      <w:r>
        <w:t xml:space="preserve">. Získal dva tituly Mistra ČR a byl součástí reprezentace pro Mistrovství Evropy 2019. </w:t>
      </w:r>
      <w:proofErr w:type="spellStart"/>
      <w:r>
        <w:t>Neurostimulátory</w:t>
      </w:r>
      <w:proofErr w:type="spellEnd"/>
      <w:r>
        <w:t xml:space="preserve"> nabízí řešení. Každý váš dar je pro Vladimíra nadějí, že i nadále bude moci stát na vlastních nohách.</w:t>
      </w:r>
    </w:p>
    <w:p w:rsidR="0038004F" w:rsidRDefault="0038004F" w:rsidP="0038004F">
      <w:pPr>
        <w:spacing w:after="120"/>
        <w:ind w:left="3119" w:right="-851"/>
      </w:pPr>
      <w:r>
        <w:t xml:space="preserve">„Chtěl bych moc poděkovat všem, kteří sbírku sdílejí, že mě podporují a pomáhají. Děkuji všem, kteří jakoukoliv částkou podpoří dosáhnutí cíle 225 tisíc korun. Budu vás včas informovat o aktuálním vývoji a slibuji, že nezneužiji ani korunu na jiný záměr,“ vzkazuje na závěr Vladimír </w:t>
      </w:r>
      <w:proofErr w:type="spellStart"/>
      <w:r>
        <w:t>Votřel</w:t>
      </w:r>
      <w:proofErr w:type="spellEnd"/>
      <w:r>
        <w:t>.</w:t>
      </w:r>
    </w:p>
    <w:p w:rsidR="00DD0129" w:rsidRDefault="00E9246F" w:rsidP="004D511E">
      <w:pPr>
        <w:spacing w:after="120" w:line="240" w:lineRule="auto"/>
        <w:ind w:left="3119" w:right="-851"/>
        <w:rPr>
          <w:b/>
          <w:i/>
        </w:rPr>
      </w:pPr>
      <w:r w:rsidRPr="00DD0129">
        <w:rPr>
          <w:b/>
          <w:i/>
        </w:rPr>
        <w:t xml:space="preserve">Více informací: </w:t>
      </w:r>
    </w:p>
    <w:p w:rsidR="00F27502" w:rsidRDefault="00F27502" w:rsidP="00F27502">
      <w:pPr>
        <w:spacing w:after="0" w:line="240" w:lineRule="auto"/>
        <w:ind w:left="3119" w:right="-851"/>
        <w:rPr>
          <w:i/>
        </w:rPr>
      </w:pPr>
      <w:r w:rsidRPr="002A20C7">
        <w:rPr>
          <w:i/>
        </w:rPr>
        <w:t>Ing. Z</w:t>
      </w:r>
      <w:r>
        <w:rPr>
          <w:i/>
        </w:rPr>
        <w:t xml:space="preserve">byšek Karafiát, Ph.D., ředitel záchranné Stanice Pavlov, e-mail: </w:t>
      </w:r>
      <w:hyperlink r:id="rId8" w:history="1">
        <w:r w:rsidRPr="004A177B">
          <w:rPr>
            <w:rStyle w:val="Hypertextovodkaz"/>
            <w:i/>
          </w:rPr>
          <w:t>zachranazvirat@stanicepavlov.cz</w:t>
        </w:r>
      </w:hyperlink>
      <w:r>
        <w:rPr>
          <w:i/>
        </w:rPr>
        <w:t>, tel.: 734 </w:t>
      </w:r>
      <w:r w:rsidRPr="002A20C7">
        <w:rPr>
          <w:i/>
        </w:rPr>
        <w:t>309</w:t>
      </w:r>
      <w:r>
        <w:rPr>
          <w:i/>
        </w:rPr>
        <w:t> </w:t>
      </w:r>
      <w:r w:rsidRPr="002A20C7">
        <w:rPr>
          <w:i/>
        </w:rPr>
        <w:t>798</w:t>
      </w:r>
    </w:p>
    <w:p w:rsidR="004D511E" w:rsidRDefault="004D511E" w:rsidP="00BE7EF4">
      <w:pPr>
        <w:spacing w:after="0" w:line="240" w:lineRule="auto"/>
        <w:ind w:left="3119" w:right="-851"/>
        <w:rPr>
          <w:i/>
        </w:rPr>
      </w:pPr>
    </w:p>
    <w:p w:rsidR="00E9246F" w:rsidRDefault="00694E86" w:rsidP="00BE7EF4">
      <w:pPr>
        <w:spacing w:after="120" w:line="240" w:lineRule="auto"/>
        <w:ind w:left="3119" w:right="-567"/>
        <w:rPr>
          <w:rStyle w:val="Hypertextovodkaz"/>
          <w:b/>
          <w:sz w:val="24"/>
          <w:szCs w:val="24"/>
        </w:rPr>
      </w:pPr>
      <w:hyperlink r:id="rId9" w:history="1">
        <w:r w:rsidR="00302101" w:rsidRPr="00302101">
          <w:rPr>
            <w:rStyle w:val="Hypertextovodkaz"/>
            <w:b/>
            <w:sz w:val="24"/>
            <w:szCs w:val="24"/>
          </w:rPr>
          <w:t>www.stanicepavlov.cz</w:t>
        </w:r>
      </w:hyperlink>
    </w:p>
    <w:p w:rsidR="00E9246F" w:rsidRDefault="00694E86" w:rsidP="00BE7EF4">
      <w:pPr>
        <w:spacing w:after="0" w:line="240" w:lineRule="auto"/>
        <w:ind w:left="3119" w:right="-567"/>
        <w:rPr>
          <w:rStyle w:val="Hypertextovodkaz"/>
          <w:b/>
          <w:sz w:val="24"/>
          <w:szCs w:val="24"/>
        </w:rPr>
      </w:pPr>
      <w:hyperlink r:id="rId10" w:history="1">
        <w:r w:rsidR="00E9246F" w:rsidRPr="002A20C7">
          <w:rPr>
            <w:rStyle w:val="Hypertextovodkaz"/>
            <w:b/>
            <w:sz w:val="24"/>
            <w:szCs w:val="24"/>
          </w:rPr>
          <w:t>FB: @</w:t>
        </w:r>
        <w:proofErr w:type="spellStart"/>
        <w:r w:rsidR="00E9246F" w:rsidRPr="002A20C7">
          <w:rPr>
            <w:rStyle w:val="Hypertextovodkaz"/>
            <w:b/>
            <w:sz w:val="24"/>
            <w:szCs w:val="24"/>
          </w:rPr>
          <w:t>stanicepavlov</w:t>
        </w:r>
        <w:proofErr w:type="spellEnd"/>
      </w:hyperlink>
    </w:p>
    <w:sectPr w:rsidR="00E9246F" w:rsidSect="0095223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6E0A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A0"/>
    <w:rsid w:val="00053CEA"/>
    <w:rsid w:val="00061422"/>
    <w:rsid w:val="0009649D"/>
    <w:rsid w:val="000B1B79"/>
    <w:rsid w:val="000F771D"/>
    <w:rsid w:val="001213C6"/>
    <w:rsid w:val="001E42F0"/>
    <w:rsid w:val="00207B21"/>
    <w:rsid w:val="00286C0F"/>
    <w:rsid w:val="002A20C7"/>
    <w:rsid w:val="002B0561"/>
    <w:rsid w:val="002C163E"/>
    <w:rsid w:val="002C3A82"/>
    <w:rsid w:val="002F420C"/>
    <w:rsid w:val="00302101"/>
    <w:rsid w:val="0038004F"/>
    <w:rsid w:val="003B533E"/>
    <w:rsid w:val="003D3B22"/>
    <w:rsid w:val="00445A1C"/>
    <w:rsid w:val="0045215A"/>
    <w:rsid w:val="0046457A"/>
    <w:rsid w:val="004C6878"/>
    <w:rsid w:val="004D511E"/>
    <w:rsid w:val="0054156A"/>
    <w:rsid w:val="00542A03"/>
    <w:rsid w:val="005554AC"/>
    <w:rsid w:val="005E4845"/>
    <w:rsid w:val="00641D24"/>
    <w:rsid w:val="00660B56"/>
    <w:rsid w:val="0068461C"/>
    <w:rsid w:val="00690ED1"/>
    <w:rsid w:val="00694E86"/>
    <w:rsid w:val="007132E9"/>
    <w:rsid w:val="007740D4"/>
    <w:rsid w:val="00795284"/>
    <w:rsid w:val="00797FCD"/>
    <w:rsid w:val="007D1104"/>
    <w:rsid w:val="00805F69"/>
    <w:rsid w:val="0085311E"/>
    <w:rsid w:val="00883E82"/>
    <w:rsid w:val="008C0A85"/>
    <w:rsid w:val="00917198"/>
    <w:rsid w:val="0095223C"/>
    <w:rsid w:val="00995689"/>
    <w:rsid w:val="00A202CC"/>
    <w:rsid w:val="00A77BF0"/>
    <w:rsid w:val="00AA462F"/>
    <w:rsid w:val="00B10B57"/>
    <w:rsid w:val="00B72637"/>
    <w:rsid w:val="00BB37E4"/>
    <w:rsid w:val="00BB6A65"/>
    <w:rsid w:val="00BC1A3C"/>
    <w:rsid w:val="00BE7EF4"/>
    <w:rsid w:val="00BF370E"/>
    <w:rsid w:val="00C42C46"/>
    <w:rsid w:val="00C66015"/>
    <w:rsid w:val="00C716E8"/>
    <w:rsid w:val="00D16DA0"/>
    <w:rsid w:val="00D26D12"/>
    <w:rsid w:val="00DC1AF2"/>
    <w:rsid w:val="00DD0129"/>
    <w:rsid w:val="00E734DA"/>
    <w:rsid w:val="00E9246F"/>
    <w:rsid w:val="00F27502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D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D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6DA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5A1C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DD012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D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D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6DA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5A1C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DD012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ranazvirat@stanicepavl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stanicepavlov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stanicepavl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80C9-6098-4ED9-B4B2-CF431915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Brothánková</cp:lastModifiedBy>
  <cp:revision>3</cp:revision>
  <dcterms:created xsi:type="dcterms:W3CDTF">2022-01-27T15:24:00Z</dcterms:created>
  <dcterms:modified xsi:type="dcterms:W3CDTF">2022-01-28T08:43:00Z</dcterms:modified>
</cp:coreProperties>
</file>